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FF7547" w:rsidRDefault="00CD0FDB" w:rsidP="004D5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bookmarkStart w:id="0" w:name="_GoBack"/>
            <w:r w:rsidRPr="00FF754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V/v </w:t>
            </w:r>
            <w:r w:rsidR="004D5266" w:rsidRPr="00FF754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tuyên truyền, phổ biến Thông tư số 12/2026/TT-BCT ngày 09/3/2026 của </w:t>
            </w:r>
            <w:r w:rsidR="00FF754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Bộ trưởng </w:t>
            </w:r>
            <w:r w:rsidR="004D5266" w:rsidRPr="00FF754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Bộ Công Thương</w:t>
            </w:r>
            <w:bookmarkEnd w:id="0"/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4D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4D5266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973CA2" w:rsidRPr="00FF7547" w:rsidRDefault="00973CA2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CA2">
        <w:rPr>
          <w:rFonts w:ascii="Times New Roman" w:hAnsi="Times New Roman" w:cs="Times New Roman"/>
          <w:sz w:val="28"/>
          <w:szCs w:val="28"/>
          <w:lang w:val="vi-VN"/>
        </w:rPr>
        <w:t xml:space="preserve">Ngày </w:t>
      </w:r>
      <w:r w:rsidR="004D5266">
        <w:rPr>
          <w:rFonts w:ascii="Times New Roman" w:hAnsi="Times New Roman" w:cs="Times New Roman"/>
          <w:sz w:val="28"/>
          <w:szCs w:val="28"/>
        </w:rPr>
        <w:t>09/3</w:t>
      </w:r>
      <w:r w:rsidRPr="00973CA2">
        <w:rPr>
          <w:rFonts w:ascii="Times New Roman" w:hAnsi="Times New Roman" w:cs="Times New Roman"/>
          <w:sz w:val="28"/>
          <w:szCs w:val="28"/>
          <w:lang w:val="vi-VN"/>
        </w:rPr>
        <w:t>/2026, Bộ trưởng Bộ</w:t>
      </w:r>
      <w:r w:rsidR="004D5266">
        <w:rPr>
          <w:rFonts w:ascii="Times New Roman" w:hAnsi="Times New Roman" w:cs="Times New Roman"/>
          <w:sz w:val="28"/>
          <w:szCs w:val="28"/>
        </w:rPr>
        <w:t xml:space="preserve"> Công Thương ban hành Thông tư số 12/2026/TT-BCT bãi bỏ một số văn bản quy phạm pháp luật thuộc thẩm quyền của Bộ trưởng Bộ Công Thương</w:t>
      </w:r>
      <w:r w:rsidR="00FF7547">
        <w:rPr>
          <w:rFonts w:ascii="Times New Roman" w:hAnsi="Times New Roman" w:cs="Times New Roman"/>
          <w:sz w:val="28"/>
          <w:szCs w:val="28"/>
          <w:lang w:val="vi-VN"/>
        </w:rPr>
        <w:t xml:space="preserve">, có hiệu lực thi hành kể từ ngày </w:t>
      </w:r>
      <w:r w:rsidR="00FF7547">
        <w:rPr>
          <w:rFonts w:ascii="Times New Roman" w:hAnsi="Times New Roman" w:cs="Times New Roman"/>
          <w:sz w:val="28"/>
          <w:szCs w:val="28"/>
        </w:rPr>
        <w:t>15/4/2026.</w:t>
      </w:r>
    </w:p>
    <w:p w:rsidR="00FA3232" w:rsidRPr="00973CA2" w:rsidRDefault="00433A84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973CA2">
        <w:rPr>
          <w:rFonts w:ascii="Times New Roman" w:hAnsi="Times New Roman" w:cs="Times New Roman"/>
          <w:sz w:val="28"/>
          <w:szCs w:val="28"/>
          <w:lang w:val="vi-VN"/>
        </w:rPr>
        <w:t xml:space="preserve">Theo đó, </w:t>
      </w:r>
      <w:r w:rsidR="00973CA2" w:rsidRPr="00973CA2">
        <w:rPr>
          <w:rFonts w:ascii="Times New Roman" w:hAnsi="Times New Roman" w:cs="Times New Roman"/>
          <w:sz w:val="28"/>
          <w:szCs w:val="28"/>
          <w:lang w:val="vi-VN"/>
        </w:rPr>
        <w:t xml:space="preserve">Bộ </w:t>
      </w:r>
      <w:r w:rsidR="004D5266">
        <w:rPr>
          <w:rFonts w:ascii="Times New Roman" w:hAnsi="Times New Roman" w:cs="Times New Roman"/>
          <w:sz w:val="28"/>
          <w:szCs w:val="28"/>
        </w:rPr>
        <w:t>Công Thương</w:t>
      </w:r>
      <w:r w:rsidR="004D5266">
        <w:rPr>
          <w:rFonts w:ascii="Times New Roman" w:hAnsi="Times New Roman" w:cs="Times New Roman"/>
          <w:sz w:val="28"/>
          <w:szCs w:val="28"/>
        </w:rPr>
        <w:t xml:space="preserve"> bãi bỏ toàn bộ 23 văn bản quy phạm pháp luật (04 Quyết định, 19 Thông tư) và bãi bỏ một phần </w:t>
      </w:r>
      <w:r w:rsidR="00FF7547">
        <w:rPr>
          <w:rFonts w:ascii="Times New Roman" w:hAnsi="Times New Roman" w:cs="Times New Roman"/>
          <w:sz w:val="28"/>
          <w:szCs w:val="28"/>
        </w:rPr>
        <w:t>nội dung của 06 Thông tư thuộc thẩm quyền của Bộ trưởng Bộ Công Thương</w:t>
      </w:r>
      <w:r w:rsidRPr="00973CA2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CD0FDB" w:rsidRPr="00433A84" w:rsidRDefault="00433A84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 xml:space="preserve">Thực hiện Quyết định số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433A84">
        <w:rPr>
          <w:rFonts w:ascii="Times New Roman" w:hAnsi="Times New Roman" w:cs="Times New Roman"/>
          <w:sz w:val="28"/>
          <w:szCs w:val="28"/>
        </w:rPr>
        <w:t>Đề án “Tăng cường năng lực tiếp cận pháp luật của người dân”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Lai,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Sở Y tế chuyển </w:t>
      </w:r>
      <w:r w:rsidR="00FF7547">
        <w:rPr>
          <w:rFonts w:ascii="Times New Roman" w:hAnsi="Times New Roman" w:cs="Times New Roman"/>
          <w:sz w:val="28"/>
          <w:szCs w:val="28"/>
        </w:rPr>
        <w:t xml:space="preserve">Thông tư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nêu trên đến các đơn vị biết và </w:t>
      </w:r>
      <w:r w:rsidR="00973CA2">
        <w:rPr>
          <w:rFonts w:ascii="Times New Roman" w:hAnsi="Times New Roman" w:cs="Times New Roman"/>
          <w:sz w:val="28"/>
          <w:szCs w:val="28"/>
          <w:lang w:val="vi-VN"/>
        </w:rPr>
        <w:t xml:space="preserve">nghiên cứu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triển khai thực </w:t>
      </w:r>
      <w:r>
        <w:rPr>
          <w:rFonts w:ascii="Times New Roman" w:hAnsi="Times New Roman" w:cs="Times New Roman"/>
          <w:sz w:val="28"/>
          <w:szCs w:val="28"/>
          <w:lang w:val="vi-VN"/>
        </w:rPr>
        <w:t>hiện.</w:t>
      </w:r>
      <w:r w:rsidR="00973CA2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4D5266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73CA2"/>
    <w:rsid w:val="00A534B5"/>
    <w:rsid w:val="00A674C2"/>
    <w:rsid w:val="00B71867"/>
    <w:rsid w:val="00C2588A"/>
    <w:rsid w:val="00C459ED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E0508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17</cp:revision>
  <dcterms:created xsi:type="dcterms:W3CDTF">2025-07-22T13:18:00Z</dcterms:created>
  <dcterms:modified xsi:type="dcterms:W3CDTF">2026-03-18T08:54:00Z</dcterms:modified>
</cp:coreProperties>
</file>